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44" w:rsidRDefault="003B7144" w:rsidP="003B714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</w:pPr>
      <w:r w:rsidRPr="003B7144"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  <w:t>Федеральный закон Российской Федерации от 21 ноября 2011 г.</w:t>
      </w:r>
    </w:p>
    <w:p w:rsidR="003B7144" w:rsidRPr="003B7144" w:rsidRDefault="003B7144" w:rsidP="003B714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  <w:t>№</w:t>
      </w:r>
      <w:r w:rsidRPr="003B7144">
        <w:rPr>
          <w:rFonts w:ascii="Arial" w:eastAsia="Times New Roman" w:hAnsi="Arial" w:cs="Arial"/>
          <w:color w:val="373737"/>
          <w:kern w:val="36"/>
          <w:sz w:val="28"/>
          <w:szCs w:val="28"/>
          <w:lang w:eastAsia="ru-RU"/>
        </w:rPr>
        <w:t>323-ФЗ</w:t>
      </w:r>
    </w:p>
    <w:p w:rsidR="003B7144" w:rsidRPr="003B7144" w:rsidRDefault="003B7144" w:rsidP="003B714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73737"/>
          <w:sz w:val="28"/>
          <w:szCs w:val="28"/>
          <w:lang w:eastAsia="ru-RU"/>
        </w:rPr>
      </w:pPr>
      <w:r w:rsidRPr="003B7144">
        <w:rPr>
          <w:rFonts w:ascii="Arial" w:eastAsia="Times New Roman" w:hAnsi="Arial" w:cs="Arial"/>
          <w:color w:val="373737"/>
          <w:sz w:val="28"/>
          <w:szCs w:val="28"/>
          <w:lang w:eastAsia="ru-RU"/>
        </w:rPr>
        <w:t>"Об основах охраны здоровья граждан в Российской Федерации" </w:t>
      </w:r>
      <w:hyperlink r:id="rId4" w:anchor="comments" w:history="1">
        <w:r w:rsidRPr="003B7144">
          <w:rPr>
            <w:rFonts w:ascii="Arial" w:eastAsia="Times New Roman" w:hAnsi="Arial" w:cs="Arial"/>
            <w:color w:val="FFFFFF"/>
            <w:sz w:val="28"/>
            <w:szCs w:val="28"/>
            <w:lang w:eastAsia="ru-RU"/>
          </w:rPr>
          <w:t>0</w:t>
        </w:r>
      </w:hyperlink>
    </w:p>
    <w:p w:rsidR="003B7144" w:rsidRPr="003B7144" w:rsidRDefault="003B7144" w:rsidP="003B7144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373737"/>
          <w:sz w:val="17"/>
          <w:szCs w:val="17"/>
          <w:lang w:eastAsia="ru-RU"/>
        </w:rPr>
      </w:pPr>
      <w:r w:rsidRPr="003B7144">
        <w:rPr>
          <w:rFonts w:ascii="Arial" w:eastAsia="Times New Roman" w:hAnsi="Arial" w:cs="Arial"/>
          <w:color w:val="B5B5B5"/>
          <w:sz w:val="18"/>
          <w:lang w:eastAsia="ru-RU"/>
        </w:rPr>
        <w:t>Опубликовано:</w:t>
      </w:r>
      <w:r w:rsidRPr="003B7144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3B7144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23 ноября 2011 г. в</w:t>
      </w:r>
      <w:r w:rsidRPr="003B7144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hyperlink r:id="rId5" w:history="1">
        <w:r w:rsidRPr="003B7144">
          <w:rPr>
            <w:rFonts w:ascii="Arial" w:eastAsia="Times New Roman" w:hAnsi="Arial" w:cs="Arial"/>
            <w:color w:val="344A64"/>
            <w:sz w:val="17"/>
            <w:lang w:eastAsia="ru-RU"/>
          </w:rPr>
          <w:t>"РГ" - Федеральный выпуск №5639</w:t>
        </w:r>
        <w:proofErr w:type="gramStart"/>
      </w:hyperlink>
      <w:r w:rsidRPr="003B7144">
        <w:rPr>
          <w:rFonts w:ascii="Arial" w:eastAsia="Times New Roman" w:hAnsi="Arial" w:cs="Arial"/>
          <w:color w:val="373737"/>
          <w:sz w:val="17"/>
          <w:lang w:eastAsia="ru-RU"/>
        </w:rPr>
        <w:t> </w:t>
      </w:r>
      <w:r w:rsidRPr="003B7144">
        <w:rPr>
          <w:rFonts w:ascii="Arial" w:eastAsia="Times New Roman" w:hAnsi="Arial" w:cs="Arial"/>
          <w:color w:val="373737"/>
          <w:sz w:val="17"/>
          <w:szCs w:val="17"/>
          <w:lang w:eastAsia="ru-RU"/>
        </w:rPr>
        <w:br/>
      </w:r>
      <w:r w:rsidRPr="003B7144">
        <w:rPr>
          <w:rFonts w:ascii="Arial" w:eastAsia="Times New Roman" w:hAnsi="Arial" w:cs="Arial"/>
          <w:color w:val="B5B5B5"/>
          <w:sz w:val="18"/>
          <w:lang w:eastAsia="ru-RU"/>
        </w:rPr>
        <w:t>В</w:t>
      </w:r>
      <w:proofErr w:type="gramEnd"/>
      <w:r w:rsidRPr="003B7144">
        <w:rPr>
          <w:rFonts w:ascii="Arial" w:eastAsia="Times New Roman" w:hAnsi="Arial" w:cs="Arial"/>
          <w:color w:val="B5B5B5"/>
          <w:sz w:val="18"/>
          <w:lang w:eastAsia="ru-RU"/>
        </w:rPr>
        <w:t>ступает в силу:</w:t>
      </w:r>
      <w:r w:rsidRPr="003B7144">
        <w:rPr>
          <w:rFonts w:ascii="Arial" w:eastAsia="Times New Roman" w:hAnsi="Arial" w:cs="Arial"/>
          <w:color w:val="373737"/>
          <w:sz w:val="17"/>
          <w:szCs w:val="17"/>
          <w:lang w:eastAsia="ru-RU"/>
        </w:rPr>
        <w:t>22 ноября 2011 г.</w:t>
      </w:r>
    </w:p>
    <w:p w:rsidR="003B7144" w:rsidRPr="003B7144" w:rsidRDefault="003B7144" w:rsidP="003B7144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proofErr w:type="gramStart"/>
      <w:r w:rsidRPr="003B714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Принят</w:t>
      </w:r>
      <w:proofErr w:type="gramEnd"/>
      <w:r w:rsidRPr="003B714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Государственной Думой 1 ноября 2011 года</w:t>
      </w:r>
    </w:p>
    <w:p w:rsidR="003B7144" w:rsidRDefault="003B7144" w:rsidP="003B7144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</w:pPr>
      <w:proofErr w:type="gramStart"/>
      <w:r w:rsidRPr="003B714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Одобрен</w:t>
      </w:r>
      <w:proofErr w:type="gramEnd"/>
      <w:r w:rsidRPr="003B7144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 xml:space="preserve"> Советом Федерации 9 ноября 2011 года</w:t>
      </w:r>
    </w:p>
    <w:p w:rsidR="003B7144" w:rsidRPr="003B7144" w:rsidRDefault="003B7144" w:rsidP="003B7144">
      <w:pPr>
        <w:shd w:val="clear" w:color="auto" w:fill="FFFFFF"/>
        <w:spacing w:before="120" w:after="120" w:line="300" w:lineRule="atLeast"/>
        <w:jc w:val="both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>
        <w:rPr>
          <w:rFonts w:ascii="Arial" w:hAnsi="Arial" w:cs="Arial"/>
          <w:color w:val="373737"/>
          <w:sz w:val="23"/>
          <w:szCs w:val="23"/>
          <w:shd w:val="clear" w:color="auto" w:fill="FFFFFF"/>
        </w:rPr>
        <w:t>Глава 4.</w:t>
      </w:r>
      <w:r>
        <w:rPr>
          <w:rStyle w:val="apple-converted-space"/>
          <w:rFonts w:ascii="Arial" w:hAnsi="Arial" w:cs="Arial"/>
          <w:color w:val="373737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373737"/>
          <w:sz w:val="23"/>
          <w:szCs w:val="23"/>
          <w:shd w:val="clear" w:color="auto" w:fill="FFFFFF"/>
        </w:rPr>
        <w:t>Права и обязанности граждан в сфере охраны здоровья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Статья 20.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b/>
          <w:bCs/>
          <w:color w:val="373737"/>
          <w:sz w:val="23"/>
          <w:szCs w:val="23"/>
        </w:rPr>
        <w:t>Информированное добровольное согласие на медицинское вмешательство и на отказ от медицинского вмешательства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1.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</w:t>
      </w:r>
      <w:r>
        <w:rPr>
          <w:rFonts w:ascii="Arial" w:hAnsi="Arial" w:cs="Arial"/>
          <w:color w:val="373737"/>
          <w:sz w:val="23"/>
          <w:szCs w:val="23"/>
        </w:rPr>
        <w:lastRenderedPageBreak/>
        <w:t>необходимого для спасения жизни подопечного, не позднее дня, следующего за днем этого отказа.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 xml:space="preserve">6. 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  <w:proofErr w:type="gramEnd"/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8.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3B7144" w:rsidRDefault="003B7144" w:rsidP="003B7144">
      <w:pPr>
        <w:pStyle w:val="a4"/>
        <w:shd w:val="clear" w:color="auto" w:fill="BFBFBF" w:themeFill="background1" w:themeFillShade="B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3B7144" w:rsidRDefault="003B7144" w:rsidP="003B7144">
      <w:pPr>
        <w:pStyle w:val="a4"/>
        <w:shd w:val="clear" w:color="auto" w:fill="BFBFBF" w:themeFill="background1" w:themeFillShade="B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:rsidR="003B7144" w:rsidRDefault="003B7144" w:rsidP="003B7144">
      <w:pPr>
        <w:pStyle w:val="a4"/>
        <w:shd w:val="clear" w:color="auto" w:fill="BFBFBF" w:themeFill="background1" w:themeFillShade="B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2) в отношении лиц, страдающих заболеваниями, представляющими опасность для окружающих;</w:t>
      </w:r>
    </w:p>
    <w:p w:rsidR="003B7144" w:rsidRDefault="003B7144" w:rsidP="003B7144">
      <w:pPr>
        <w:pStyle w:val="a4"/>
        <w:shd w:val="clear" w:color="auto" w:fill="BFBFBF" w:themeFill="background1" w:themeFillShade="B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3) в отношении лиц, страдающих тяжелыми психическими расстройствами;</w:t>
      </w:r>
    </w:p>
    <w:p w:rsidR="003B7144" w:rsidRDefault="003B7144" w:rsidP="003B7144">
      <w:pPr>
        <w:pStyle w:val="a4"/>
        <w:shd w:val="clear" w:color="auto" w:fill="BFBFBF" w:themeFill="background1" w:themeFillShade="B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4) в отношении лиц, совершивших общественно опасные деяния (преступления);</w:t>
      </w:r>
    </w:p>
    <w:p w:rsidR="003B7144" w:rsidRDefault="003B7144" w:rsidP="003B7144">
      <w:pPr>
        <w:pStyle w:val="a4"/>
        <w:shd w:val="clear" w:color="auto" w:fill="BFBFBF" w:themeFill="background1" w:themeFillShade="B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5) при проведении судебно-медицинской экспертизы и (или) судебно-психиатрической экспертизы.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>
        <w:rPr>
          <w:rFonts w:ascii="Arial" w:hAnsi="Arial" w:cs="Arial"/>
          <w:color w:val="373737"/>
          <w:sz w:val="23"/>
          <w:szCs w:val="23"/>
        </w:rPr>
        <w:t xml:space="preserve"> иного законного представителя лица, которое указано в части 2 настоящей статьи и в отношении которого проведено медицинское вмешательство;</w:t>
      </w:r>
    </w:p>
    <w:p w:rsidR="003B7144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2) в отношении лиц, указанных в пунктах 3 и 4 части 9 настоящей статьи, - судом в случаях и в порядке, которые установлены законодательством Российской Федерации.</w:t>
      </w:r>
    </w:p>
    <w:p w:rsidR="009C7789" w:rsidRDefault="003B7144" w:rsidP="003B7144">
      <w:pPr>
        <w:pStyle w:val="a4"/>
        <w:shd w:val="clear" w:color="auto" w:fill="FFFFFF"/>
        <w:spacing w:before="120" w:beforeAutospacing="0" w:after="120" w:afterAutospacing="0" w:line="300" w:lineRule="atLeast"/>
        <w:jc w:val="both"/>
      </w:pPr>
      <w:r>
        <w:rPr>
          <w:rFonts w:ascii="Arial" w:hAnsi="Arial" w:cs="Arial"/>
          <w:color w:val="373737"/>
          <w:sz w:val="23"/>
          <w:szCs w:val="23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sectPr w:rsidR="009C7789" w:rsidSect="003B71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144"/>
    <w:rsid w:val="0024720D"/>
    <w:rsid w:val="003B7144"/>
    <w:rsid w:val="008D4E45"/>
    <w:rsid w:val="00E8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0D"/>
  </w:style>
  <w:style w:type="paragraph" w:styleId="1">
    <w:name w:val="heading 1"/>
    <w:basedOn w:val="a"/>
    <w:link w:val="10"/>
    <w:uiPriority w:val="9"/>
    <w:qFormat/>
    <w:rsid w:val="003B7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7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1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71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B7144"/>
  </w:style>
  <w:style w:type="character" w:styleId="a3">
    <w:name w:val="Hyperlink"/>
    <w:basedOn w:val="a0"/>
    <w:uiPriority w:val="99"/>
    <w:semiHidden/>
    <w:unhideWhenUsed/>
    <w:rsid w:val="003B7144"/>
    <w:rPr>
      <w:color w:val="0000FF"/>
      <w:u w:val="single"/>
    </w:rPr>
  </w:style>
  <w:style w:type="character" w:customStyle="1" w:styleId="comments">
    <w:name w:val="comments"/>
    <w:basedOn w:val="a0"/>
    <w:rsid w:val="003B7144"/>
  </w:style>
  <w:style w:type="character" w:customStyle="1" w:styleId="tik-text">
    <w:name w:val="tik-text"/>
    <w:basedOn w:val="a0"/>
    <w:rsid w:val="003B7144"/>
  </w:style>
  <w:style w:type="paragraph" w:styleId="a4">
    <w:name w:val="Normal (Web)"/>
    <w:basedOn w:val="a"/>
    <w:uiPriority w:val="99"/>
    <w:unhideWhenUsed/>
    <w:rsid w:val="003B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62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52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72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849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1/11/23.html" TargetMode="External"/><Relationship Id="rId4" Type="http://schemas.openxmlformats.org/officeDocument/2006/relationships/hyperlink" Target="http://www.rg.ru/2011/11/23/zdorov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2015-01-20T12:24:00Z</dcterms:created>
  <dcterms:modified xsi:type="dcterms:W3CDTF">2015-01-20T12:31:00Z</dcterms:modified>
</cp:coreProperties>
</file>